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50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0"/>
        <w:gridCol w:w="1620"/>
        <w:gridCol w:w="5688"/>
        <w:gridCol w:w="3686"/>
        <w:gridCol w:w="3406"/>
      </w:tblGrid>
      <w:tr w:rsidR="0025645E" w:rsidRPr="007A3D94" w:rsidTr="004B012C">
        <w:tc>
          <w:tcPr>
            <w:tcW w:w="630" w:type="dxa"/>
          </w:tcPr>
          <w:p w:rsidR="0025645E" w:rsidRPr="007A3D94" w:rsidRDefault="0025645E" w:rsidP="00455890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A3D94">
              <w:rPr>
                <w:rFonts w:ascii="Arial" w:hAnsi="Arial" w:cs="Arial"/>
                <w:b/>
                <w:bCs/>
                <w:sz w:val="22"/>
                <w:szCs w:val="22"/>
              </w:rPr>
              <w:t>SN</w:t>
            </w:r>
          </w:p>
        </w:tc>
        <w:tc>
          <w:tcPr>
            <w:tcW w:w="1620" w:type="dxa"/>
          </w:tcPr>
          <w:p w:rsidR="0025645E" w:rsidRPr="007A3D94" w:rsidRDefault="0025645E" w:rsidP="00455890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A3D94">
              <w:rPr>
                <w:rFonts w:ascii="Arial" w:hAnsi="Arial" w:cs="Arial"/>
                <w:b/>
                <w:bCs/>
                <w:sz w:val="22"/>
                <w:szCs w:val="22"/>
              </w:rPr>
              <w:t>Clause No.</w:t>
            </w:r>
          </w:p>
        </w:tc>
        <w:tc>
          <w:tcPr>
            <w:tcW w:w="5688" w:type="dxa"/>
          </w:tcPr>
          <w:p w:rsidR="0025645E" w:rsidRPr="007A3D94" w:rsidRDefault="0025645E" w:rsidP="00455890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A3D94">
              <w:rPr>
                <w:rFonts w:ascii="Arial" w:hAnsi="Arial" w:cs="Arial"/>
                <w:b/>
                <w:bCs/>
                <w:sz w:val="22"/>
                <w:szCs w:val="22"/>
              </w:rPr>
              <w:t>Provision in the Bidding Documents</w:t>
            </w:r>
          </w:p>
        </w:tc>
        <w:tc>
          <w:tcPr>
            <w:tcW w:w="3686" w:type="dxa"/>
          </w:tcPr>
          <w:p w:rsidR="0025645E" w:rsidRPr="007A3D94" w:rsidRDefault="0025645E" w:rsidP="00455890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A3D94">
              <w:rPr>
                <w:rFonts w:ascii="Arial" w:hAnsi="Arial" w:cs="Arial"/>
                <w:b/>
                <w:bCs/>
                <w:sz w:val="22"/>
                <w:szCs w:val="22"/>
              </w:rPr>
              <w:t>Bidder’s Query/Comments</w:t>
            </w:r>
          </w:p>
        </w:tc>
        <w:tc>
          <w:tcPr>
            <w:tcW w:w="3406" w:type="dxa"/>
          </w:tcPr>
          <w:p w:rsidR="0025645E" w:rsidRPr="007A3D94" w:rsidRDefault="0025645E" w:rsidP="005A4BF6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A3D94">
              <w:rPr>
                <w:rFonts w:ascii="Arial" w:hAnsi="Arial" w:cs="Arial"/>
                <w:b/>
                <w:bCs/>
                <w:sz w:val="22"/>
                <w:szCs w:val="22"/>
              </w:rPr>
              <w:t>POWERGRID’S Reply/Clarification</w:t>
            </w:r>
          </w:p>
        </w:tc>
      </w:tr>
      <w:tr w:rsidR="00DE7109" w:rsidRPr="007A3D94" w:rsidTr="00DE7109">
        <w:trPr>
          <w:trHeight w:val="431"/>
        </w:trPr>
        <w:tc>
          <w:tcPr>
            <w:tcW w:w="630" w:type="dxa"/>
          </w:tcPr>
          <w:p w:rsidR="00DE7109" w:rsidRPr="007A3D94" w:rsidRDefault="00DE7109" w:rsidP="00DE7109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 w:rsidRPr="007A3D94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620" w:type="dxa"/>
          </w:tcPr>
          <w:p w:rsidR="00DE7109" w:rsidRPr="007A3D94" w:rsidRDefault="000B2B75" w:rsidP="00DE7109">
            <w:pPr>
              <w:rPr>
                <w:rFonts w:ascii="Arial" w:hAnsi="Arial" w:cs="Arial"/>
                <w:color w:val="000000"/>
              </w:rPr>
            </w:pPr>
            <w:r w:rsidRPr="00467646">
              <w:rPr>
                <w:rFonts w:ascii="Arial" w:hAnsi="Arial" w:cs="Arial"/>
              </w:rPr>
              <w:t>ITB 9</w:t>
            </w:r>
            <w:r>
              <w:rPr>
                <w:rFonts w:ascii="Arial" w:hAnsi="Arial" w:cs="Arial"/>
              </w:rPr>
              <w:t>.1</w:t>
            </w:r>
            <w:r w:rsidRPr="00467646">
              <w:rPr>
                <w:rFonts w:ascii="Arial" w:hAnsi="Arial" w:cs="Arial"/>
              </w:rPr>
              <w:t xml:space="preserve"> (I), Section-III: BDS, Volume-I of the Bidding Documents</w:t>
            </w:r>
          </w:p>
        </w:tc>
        <w:tc>
          <w:tcPr>
            <w:tcW w:w="5688" w:type="dxa"/>
          </w:tcPr>
          <w:p w:rsidR="000B2B75" w:rsidRPr="00FC1CC2" w:rsidRDefault="000B2B75" w:rsidP="000B2B75">
            <w:pPr>
              <w:ind w:left="-37"/>
              <w:jc w:val="both"/>
              <w:rPr>
                <w:rFonts w:ascii="Arial" w:hAnsi="Arial" w:cs="Arial"/>
              </w:rPr>
            </w:pPr>
            <w:r w:rsidRPr="00FC1CC2">
              <w:rPr>
                <w:rFonts w:ascii="Arial" w:hAnsi="Arial" w:cs="Arial"/>
                <w:b/>
                <w:bCs/>
              </w:rPr>
              <w:t>Replace the existing provision of ITB Clause 9.1 with the following:</w:t>
            </w:r>
          </w:p>
          <w:p w:rsidR="000B2B75" w:rsidRPr="00FC1CC2" w:rsidRDefault="000B2B75" w:rsidP="000B2B75">
            <w:pPr>
              <w:ind w:left="-37"/>
              <w:jc w:val="both"/>
              <w:rPr>
                <w:rFonts w:ascii="Arial" w:hAnsi="Arial" w:cs="Arial"/>
                <w:b/>
                <w:bCs/>
              </w:rPr>
            </w:pPr>
          </w:p>
          <w:p w:rsidR="000B2B75" w:rsidRPr="00FC1CC2" w:rsidRDefault="000B2B75" w:rsidP="000B2B75">
            <w:pPr>
              <w:ind w:left="-37"/>
              <w:jc w:val="both"/>
              <w:rPr>
                <w:rFonts w:ascii="Arial" w:hAnsi="Arial" w:cs="Arial"/>
              </w:rPr>
            </w:pPr>
            <w:r w:rsidRPr="00FC1CC2">
              <w:rPr>
                <w:rFonts w:ascii="Arial" w:hAnsi="Arial" w:cs="Arial"/>
              </w:rPr>
              <w:t>The First Stage bid submitted by the Bidder shall comprise of the following documents:</w:t>
            </w:r>
          </w:p>
          <w:p w:rsidR="000B2B75" w:rsidRPr="00FC1CC2" w:rsidRDefault="000B2B75" w:rsidP="000B2B75">
            <w:pPr>
              <w:ind w:left="-37"/>
              <w:jc w:val="both"/>
              <w:rPr>
                <w:rFonts w:ascii="Arial" w:hAnsi="Arial" w:cs="Arial"/>
                <w:b/>
                <w:bCs/>
              </w:rPr>
            </w:pPr>
          </w:p>
          <w:p w:rsidR="000B2B75" w:rsidRPr="00FC1CC2" w:rsidRDefault="000B2B75" w:rsidP="000B2B75">
            <w:pPr>
              <w:numPr>
                <w:ilvl w:val="0"/>
                <w:numId w:val="18"/>
              </w:numPr>
              <w:ind w:left="432" w:hanging="360"/>
              <w:jc w:val="both"/>
              <w:rPr>
                <w:rFonts w:ascii="Arial" w:hAnsi="Arial" w:cs="Arial"/>
                <w:b/>
                <w:bCs/>
              </w:rPr>
            </w:pPr>
            <w:r w:rsidRPr="00FC1CC2">
              <w:rPr>
                <w:rFonts w:ascii="Arial" w:hAnsi="Arial" w:cs="Arial"/>
                <w:b/>
                <w:bCs/>
              </w:rPr>
              <w:t>Hard Copy</w:t>
            </w:r>
          </w:p>
          <w:p w:rsidR="000B2B75" w:rsidRPr="00FC1CC2" w:rsidRDefault="000B2B75" w:rsidP="000B2B75">
            <w:pPr>
              <w:jc w:val="both"/>
              <w:rPr>
                <w:rFonts w:ascii="Arial" w:hAnsi="Arial" w:cs="Arial"/>
              </w:rPr>
            </w:pPr>
          </w:p>
          <w:p w:rsidR="000B2B75" w:rsidRPr="00FC1CC2" w:rsidRDefault="000B2B75" w:rsidP="000B2B75">
            <w:pPr>
              <w:ind w:left="432"/>
              <w:jc w:val="both"/>
              <w:rPr>
                <w:rFonts w:ascii="Arial" w:hAnsi="Arial" w:cs="Arial"/>
              </w:rPr>
            </w:pPr>
            <w:r w:rsidRPr="00FC1CC2">
              <w:rPr>
                <w:rFonts w:ascii="Arial" w:hAnsi="Arial" w:cs="Arial"/>
              </w:rPr>
              <w:t>Hard copy of the bid shall comprise of following documents to be submitted in sealed envelope, as part of First Stage Bid</w:t>
            </w:r>
          </w:p>
          <w:p w:rsidR="000B2B75" w:rsidRPr="00FC1CC2" w:rsidRDefault="000B2B75" w:rsidP="000B2B75">
            <w:pPr>
              <w:ind w:left="432"/>
              <w:jc w:val="both"/>
              <w:rPr>
                <w:rFonts w:ascii="Arial" w:hAnsi="Arial" w:cs="Arial"/>
              </w:rPr>
            </w:pPr>
          </w:p>
          <w:p w:rsidR="000B2B75" w:rsidRPr="00FC1CC2" w:rsidRDefault="000B2B75" w:rsidP="000B2B75">
            <w:pPr>
              <w:numPr>
                <w:ilvl w:val="0"/>
                <w:numId w:val="19"/>
              </w:numPr>
              <w:tabs>
                <w:tab w:val="clear" w:pos="2340"/>
              </w:tabs>
              <w:ind w:left="915" w:hanging="483"/>
              <w:jc w:val="both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ab/>
            </w:r>
            <w:r w:rsidRPr="00FC1CC2">
              <w:rPr>
                <w:rFonts w:ascii="Arial" w:hAnsi="Arial" w:cs="Arial"/>
                <w:spacing w:val="-2"/>
              </w:rPr>
              <w:t xml:space="preserve">DD </w:t>
            </w:r>
            <w:r w:rsidRPr="007E61F2">
              <w:rPr>
                <w:rFonts w:ascii="Arial" w:hAnsi="Arial" w:cs="Arial"/>
              </w:rPr>
              <w:t>or Online Payment Acknowledgement</w:t>
            </w:r>
            <w:r w:rsidRPr="00FC1CC2">
              <w:rPr>
                <w:rFonts w:ascii="Arial" w:hAnsi="Arial" w:cs="Arial"/>
                <w:b/>
                <w:bCs/>
              </w:rPr>
              <w:t xml:space="preserve"> </w:t>
            </w:r>
            <w:r w:rsidRPr="00FC1CC2">
              <w:rPr>
                <w:rFonts w:ascii="Arial" w:hAnsi="Arial" w:cs="Arial"/>
                <w:spacing w:val="-2"/>
              </w:rPr>
              <w:t xml:space="preserve">towards Bidding Document fee of the amount in accordance with clause 5.4 of ITB or documentary evidence in support of exemption of Bidding Document fee as per ITB 5.5. </w:t>
            </w:r>
          </w:p>
          <w:p w:rsidR="000B2B75" w:rsidRPr="00FC1CC2" w:rsidRDefault="000B2B75" w:rsidP="000B2B75">
            <w:pPr>
              <w:numPr>
                <w:ilvl w:val="0"/>
                <w:numId w:val="19"/>
              </w:numPr>
              <w:tabs>
                <w:tab w:val="clear" w:pos="2340"/>
              </w:tabs>
              <w:ind w:left="915" w:hanging="4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ab/>
            </w:r>
            <w:r w:rsidRPr="00FC1CC2">
              <w:rPr>
                <w:rFonts w:ascii="Arial" w:hAnsi="Arial" w:cs="Arial"/>
                <w:spacing w:val="-2"/>
              </w:rPr>
              <w:t xml:space="preserve">Integrity Pact (in Original) in accordance with clause 9.3 (l) of ITB, Section-II in separate envelope and </w:t>
            </w:r>
          </w:p>
          <w:p w:rsidR="000B2B75" w:rsidRPr="00FC1CC2" w:rsidRDefault="000B2B75" w:rsidP="000B2B75">
            <w:pPr>
              <w:numPr>
                <w:ilvl w:val="0"/>
                <w:numId w:val="19"/>
              </w:numPr>
              <w:tabs>
                <w:tab w:val="clear" w:pos="2340"/>
              </w:tabs>
              <w:ind w:left="915" w:hanging="483"/>
              <w:jc w:val="both"/>
              <w:rPr>
                <w:rFonts w:ascii="Arial" w:hAnsi="Arial" w:cs="Arial"/>
              </w:rPr>
            </w:pPr>
            <w:r w:rsidRPr="00FC1CC2">
              <w:rPr>
                <w:rFonts w:ascii="Arial" w:hAnsi="Arial" w:cs="Arial"/>
                <w:spacing w:val="-2"/>
              </w:rPr>
              <w:t>Power of Attorney as per Clause 9.3 (a)</w:t>
            </w:r>
            <w:r w:rsidRPr="00FC1CC2">
              <w:rPr>
                <w:rFonts w:ascii="Arial" w:hAnsi="Arial" w:cs="Arial"/>
              </w:rPr>
              <w:t xml:space="preserve">. </w:t>
            </w:r>
          </w:p>
          <w:p w:rsidR="000B2B75" w:rsidRDefault="000B2B75" w:rsidP="000B2B75">
            <w:pPr>
              <w:ind w:left="91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</w:t>
            </w:r>
          </w:p>
          <w:p w:rsidR="000B2B75" w:rsidRDefault="000B2B75" w:rsidP="000B2B75">
            <w:pPr>
              <w:ind w:left="91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</w:t>
            </w:r>
          </w:p>
          <w:p w:rsidR="000B2B75" w:rsidRDefault="000B2B75" w:rsidP="000B2B75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…………………..</w:t>
            </w:r>
          </w:p>
          <w:p w:rsidR="00DE7109" w:rsidRPr="007A3D94" w:rsidRDefault="00DE7109" w:rsidP="00DE710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</w:tcPr>
          <w:p w:rsidR="00DE7109" w:rsidRDefault="00FF7F58" w:rsidP="007A3D94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….</w:t>
            </w:r>
          </w:p>
          <w:p w:rsidR="00FF7F58" w:rsidRDefault="00FF7F58" w:rsidP="007A3D94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We also take reference of subsequent Amendment No. 3 dated 16/06/2020 vide which submission of hard copy of the bid has been specified as mandatory.</w:t>
            </w:r>
          </w:p>
          <w:p w:rsidR="00FF7F58" w:rsidRDefault="00FF7F58" w:rsidP="007A3D94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…………………</w:t>
            </w:r>
          </w:p>
          <w:p w:rsidR="00FF7F58" w:rsidRDefault="00FF7F58" w:rsidP="007A3D94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………………...</w:t>
            </w:r>
          </w:p>
          <w:p w:rsidR="00FF7F58" w:rsidRDefault="00FF7F58" w:rsidP="007A3D94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…. We sincerely request that Electronic/ scanned documents should be accepted by PGCIL as part of the bid submission. </w:t>
            </w:r>
          </w:p>
          <w:p w:rsidR="00FF7F58" w:rsidRPr="007A3D94" w:rsidRDefault="00FF7F58" w:rsidP="007A3D94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406" w:type="dxa"/>
          </w:tcPr>
          <w:p w:rsidR="00DE7109" w:rsidRPr="007A3D94" w:rsidRDefault="007A3D94" w:rsidP="00DE7109">
            <w:pPr>
              <w:pStyle w:val="Default"/>
              <w:jc w:val="both"/>
              <w:rPr>
                <w:rFonts w:ascii="Arial" w:hAnsi="Arial" w:cs="Arial"/>
                <w:color w:val="211D1E"/>
                <w:sz w:val="22"/>
                <w:szCs w:val="22"/>
              </w:rPr>
            </w:pPr>
            <w:r w:rsidRPr="007A3D94">
              <w:rPr>
                <w:rFonts w:ascii="Arial" w:hAnsi="Arial" w:cs="Arial"/>
                <w:color w:val="211D1E"/>
                <w:sz w:val="22"/>
                <w:szCs w:val="22"/>
              </w:rPr>
              <w:t>Provisions of the Bidding Documents shall remain unchanged.</w:t>
            </w:r>
          </w:p>
        </w:tc>
      </w:tr>
      <w:tr w:rsidR="009457E9" w:rsidRPr="007A3D94" w:rsidTr="00DE7109">
        <w:trPr>
          <w:trHeight w:val="431"/>
        </w:trPr>
        <w:tc>
          <w:tcPr>
            <w:tcW w:w="630" w:type="dxa"/>
          </w:tcPr>
          <w:p w:rsidR="009457E9" w:rsidRPr="007A3D94" w:rsidRDefault="00797F49" w:rsidP="009457E9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620" w:type="dxa"/>
          </w:tcPr>
          <w:p w:rsidR="009457E9" w:rsidRPr="009457E9" w:rsidRDefault="009457E9" w:rsidP="009457E9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ko-KR"/>
              </w:rPr>
            </w:pPr>
            <w:r w:rsidRPr="009457E9">
              <w:rPr>
                <w:rFonts w:ascii="Arial" w:hAnsi="Arial" w:cs="Arial"/>
                <w:lang w:eastAsia="ko-KR"/>
              </w:rPr>
              <w:t xml:space="preserve">"Vol II Section Project" Cl. 9.0 FACILITIES </w:t>
            </w:r>
            <w:r w:rsidRPr="009457E9">
              <w:rPr>
                <w:rFonts w:ascii="Arial" w:hAnsi="Arial" w:cs="Arial"/>
                <w:lang w:eastAsia="ko-KR"/>
              </w:rPr>
              <w:lastRenderedPageBreak/>
              <w:t>TO BE PROVIDED BY THE EMPLOYER</w:t>
            </w:r>
          </w:p>
        </w:tc>
        <w:tc>
          <w:tcPr>
            <w:tcW w:w="5688" w:type="dxa"/>
          </w:tcPr>
          <w:p w:rsidR="009457E9" w:rsidRPr="009457E9" w:rsidRDefault="009457E9" w:rsidP="009457E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eastAsia="ko-KR"/>
              </w:rPr>
            </w:pPr>
            <w:r w:rsidRPr="009457E9">
              <w:rPr>
                <w:rFonts w:ascii="Arial" w:hAnsi="Arial" w:cs="Arial"/>
                <w:bCs/>
                <w:lang w:eastAsia="ko-KR"/>
              </w:rPr>
              <w:lastRenderedPageBreak/>
              <w:t>General</w:t>
            </w:r>
          </w:p>
        </w:tc>
        <w:tc>
          <w:tcPr>
            <w:tcW w:w="3686" w:type="dxa"/>
          </w:tcPr>
          <w:p w:rsidR="009457E9" w:rsidRPr="009457E9" w:rsidRDefault="009457E9" w:rsidP="009457E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lang w:eastAsia="ko-KR"/>
              </w:rPr>
            </w:pPr>
            <w:r w:rsidRPr="009457E9">
              <w:rPr>
                <w:rFonts w:ascii="Arial" w:hAnsi="Arial" w:cs="Arial"/>
                <w:bCs/>
                <w:lang w:eastAsia="ko-KR"/>
              </w:rPr>
              <w:t xml:space="preserve">We request Employer to permit setting up of labour camps/ hutments inside the substation boundary wall to ensure security of </w:t>
            </w:r>
            <w:r w:rsidRPr="009457E9">
              <w:rPr>
                <w:rFonts w:ascii="Arial" w:hAnsi="Arial" w:cs="Arial"/>
                <w:bCs/>
                <w:lang w:eastAsia="ko-KR"/>
              </w:rPr>
              <w:lastRenderedPageBreak/>
              <w:t>the personnel and facilitate smooth execution of construction works.</w:t>
            </w:r>
          </w:p>
        </w:tc>
        <w:tc>
          <w:tcPr>
            <w:tcW w:w="3406" w:type="dxa"/>
          </w:tcPr>
          <w:p w:rsidR="009457E9" w:rsidRDefault="009457E9" w:rsidP="009457E9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 xml:space="preserve">Employer and Bidder/Contractor shall discharge their responsibilities in line with the relevant provisions of the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>Bidding Documents.</w:t>
            </w:r>
          </w:p>
          <w:p w:rsidR="009457E9" w:rsidRPr="007A3D94" w:rsidRDefault="009457E9" w:rsidP="009457E9">
            <w:pPr>
              <w:pStyle w:val="Default"/>
              <w:jc w:val="both"/>
              <w:rPr>
                <w:rFonts w:ascii="Arial" w:hAnsi="Arial" w:cs="Arial"/>
                <w:color w:val="211D1E"/>
                <w:sz w:val="22"/>
                <w:szCs w:val="22"/>
              </w:rPr>
            </w:pPr>
          </w:p>
        </w:tc>
      </w:tr>
    </w:tbl>
    <w:p w:rsidR="00AF5340" w:rsidRPr="00E82E06" w:rsidRDefault="00AF5340" w:rsidP="00455890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sectPr w:rsidR="00AF5340" w:rsidRPr="00E82E06" w:rsidSect="0072052A">
      <w:headerReference w:type="default" r:id="rId8"/>
      <w:footerReference w:type="default" r:id="rId9"/>
      <w:pgSz w:w="16838" w:h="11906" w:orient="landscape"/>
      <w:pgMar w:top="1440" w:right="1106" w:bottom="135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7BE" w:rsidRDefault="00C007BE" w:rsidP="0052235B">
      <w:pPr>
        <w:spacing w:after="0" w:line="240" w:lineRule="auto"/>
      </w:pPr>
      <w:r>
        <w:separator/>
      </w:r>
    </w:p>
  </w:endnote>
  <w:endnote w:type="continuationSeparator" w:id="0">
    <w:p w:rsidR="00C007BE" w:rsidRDefault="00C007BE" w:rsidP="00522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38D" w:rsidRDefault="007F338D" w:rsidP="001E3CEC">
    <w:pPr>
      <w:pStyle w:val="Footer"/>
      <w:jc w:val="right"/>
    </w:pPr>
    <w:r w:rsidRPr="008B244D">
      <w:rPr>
        <w:rFonts w:ascii="Arial" w:hAnsi="Arial" w:cs="Arial"/>
        <w:b/>
        <w:u w:val="single"/>
      </w:rPr>
      <w:t xml:space="preserve">Page </w:t>
    </w:r>
    <w:r w:rsidRPr="008B244D">
      <w:rPr>
        <w:rFonts w:ascii="Arial" w:hAnsi="Arial" w:cs="Arial"/>
        <w:b/>
        <w:u w:val="single"/>
      </w:rPr>
      <w:fldChar w:fldCharType="begin"/>
    </w:r>
    <w:r w:rsidRPr="008B244D">
      <w:rPr>
        <w:rFonts w:ascii="Arial" w:hAnsi="Arial" w:cs="Arial"/>
        <w:b/>
        <w:u w:val="single"/>
      </w:rPr>
      <w:instrText xml:space="preserve"> PAGE </w:instrText>
    </w:r>
    <w:r w:rsidRPr="008B244D">
      <w:rPr>
        <w:rFonts w:ascii="Arial" w:hAnsi="Arial" w:cs="Arial"/>
        <w:b/>
        <w:u w:val="single"/>
      </w:rPr>
      <w:fldChar w:fldCharType="separate"/>
    </w:r>
    <w:r w:rsidR="00A9325D">
      <w:rPr>
        <w:rFonts w:ascii="Arial" w:hAnsi="Arial" w:cs="Arial"/>
        <w:b/>
        <w:noProof/>
        <w:u w:val="single"/>
      </w:rPr>
      <w:t>2</w:t>
    </w:r>
    <w:r w:rsidRPr="008B244D">
      <w:rPr>
        <w:rFonts w:ascii="Arial" w:hAnsi="Arial" w:cs="Arial"/>
        <w:b/>
        <w:u w:val="single"/>
      </w:rPr>
      <w:fldChar w:fldCharType="end"/>
    </w:r>
    <w:r w:rsidRPr="008B244D">
      <w:rPr>
        <w:rFonts w:ascii="Arial" w:hAnsi="Arial" w:cs="Arial"/>
        <w:b/>
        <w:u w:val="single"/>
      </w:rPr>
      <w:t xml:space="preserve"> of </w:t>
    </w:r>
    <w:r w:rsidRPr="008B244D">
      <w:rPr>
        <w:rFonts w:ascii="Arial" w:hAnsi="Arial" w:cs="Arial"/>
        <w:b/>
        <w:u w:val="single"/>
      </w:rPr>
      <w:fldChar w:fldCharType="begin"/>
    </w:r>
    <w:r w:rsidRPr="008B244D">
      <w:rPr>
        <w:rFonts w:ascii="Arial" w:hAnsi="Arial" w:cs="Arial"/>
        <w:b/>
        <w:u w:val="single"/>
      </w:rPr>
      <w:instrText xml:space="preserve"> NUMPAGES </w:instrText>
    </w:r>
    <w:r w:rsidRPr="008B244D">
      <w:rPr>
        <w:rFonts w:ascii="Arial" w:hAnsi="Arial" w:cs="Arial"/>
        <w:b/>
        <w:u w:val="single"/>
      </w:rPr>
      <w:fldChar w:fldCharType="separate"/>
    </w:r>
    <w:r w:rsidR="00A9325D">
      <w:rPr>
        <w:rFonts w:ascii="Arial" w:hAnsi="Arial" w:cs="Arial"/>
        <w:b/>
        <w:noProof/>
        <w:u w:val="single"/>
      </w:rPr>
      <w:t>2</w:t>
    </w:r>
    <w:r w:rsidRPr="008B244D">
      <w:rPr>
        <w:rFonts w:ascii="Arial" w:hAnsi="Arial" w:cs="Arial"/>
        <w:b/>
        <w:u w:val="singl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7BE" w:rsidRDefault="00C007BE" w:rsidP="0052235B">
      <w:pPr>
        <w:spacing w:after="0" w:line="240" w:lineRule="auto"/>
      </w:pPr>
      <w:r>
        <w:separator/>
      </w:r>
    </w:p>
  </w:footnote>
  <w:footnote w:type="continuationSeparator" w:id="0">
    <w:p w:rsidR="00C007BE" w:rsidRDefault="00C007BE" w:rsidP="005223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B57" w:rsidRPr="00807B69" w:rsidRDefault="007F338D" w:rsidP="00A31B57">
    <w:pPr>
      <w:spacing w:after="0" w:line="240" w:lineRule="auto"/>
      <w:jc w:val="both"/>
      <w:rPr>
        <w:rFonts w:ascii="Arial" w:hAnsi="Arial" w:cs="Arial"/>
        <w:b/>
      </w:rPr>
    </w:pPr>
    <w:r w:rsidRPr="00C416BC">
      <w:rPr>
        <w:rFonts w:ascii="Arial" w:hAnsi="Arial" w:cs="Arial"/>
        <w:b/>
        <w:bCs/>
      </w:rPr>
      <w:t xml:space="preserve">Clarification </w:t>
    </w:r>
    <w:r w:rsidR="00FF7F58">
      <w:rPr>
        <w:rFonts w:ascii="Arial" w:hAnsi="Arial" w:cs="Arial"/>
        <w:b/>
        <w:bCs/>
      </w:rPr>
      <w:t>No.-3</w:t>
    </w:r>
    <w:r>
      <w:rPr>
        <w:rFonts w:ascii="Arial" w:hAnsi="Arial" w:cs="Arial"/>
        <w:b/>
        <w:bCs/>
      </w:rPr>
      <w:t xml:space="preserve"> </w:t>
    </w:r>
    <w:r w:rsidR="00A9325D">
      <w:rPr>
        <w:rFonts w:ascii="Arial" w:hAnsi="Arial" w:cs="Arial"/>
        <w:b/>
        <w:bCs/>
      </w:rPr>
      <w:t>(commercial portion) dated 30</w:t>
    </w:r>
    <w:r w:rsidR="00FF7F58">
      <w:rPr>
        <w:rFonts w:ascii="Arial" w:hAnsi="Arial" w:cs="Arial"/>
        <w:b/>
        <w:bCs/>
      </w:rPr>
      <w:t>.06</w:t>
    </w:r>
    <w:r w:rsidRPr="00C416BC">
      <w:rPr>
        <w:rFonts w:ascii="Arial" w:hAnsi="Arial" w:cs="Arial"/>
        <w:b/>
        <w:bCs/>
      </w:rPr>
      <w:t>.2020</w:t>
    </w:r>
    <w:r w:rsidRPr="008B244D">
      <w:rPr>
        <w:rFonts w:ascii="Arial" w:hAnsi="Arial" w:cs="Arial"/>
        <w:b/>
        <w:bCs/>
      </w:rPr>
      <w:t xml:space="preserve"> </w:t>
    </w:r>
    <w:r w:rsidRPr="001B6048">
      <w:rPr>
        <w:rFonts w:ascii="Arial" w:hAnsi="Arial" w:cs="Arial"/>
        <w:b/>
        <w:bCs/>
      </w:rPr>
      <w:t>to the Bidding Doc</w:t>
    </w:r>
    <w:r w:rsidRPr="00590B1D">
      <w:rPr>
        <w:rFonts w:ascii="Arial" w:hAnsi="Arial" w:cs="Arial"/>
        <w:b/>
        <w:bCs/>
      </w:rPr>
      <w:t xml:space="preserve">uments for </w:t>
    </w:r>
    <w:r w:rsidR="00A31B57" w:rsidRPr="00807B69">
      <w:rPr>
        <w:rFonts w:ascii="Arial" w:hAnsi="Arial" w:cs="Arial"/>
        <w:b/>
        <w:u w:val="single"/>
      </w:rPr>
      <w:t>STATCOM Package-I</w:t>
    </w:r>
    <w:r w:rsidR="00A31B57" w:rsidRPr="00807B69">
      <w:rPr>
        <w:rFonts w:ascii="Arial" w:hAnsi="Arial" w:cs="Arial"/>
        <w:b/>
      </w:rPr>
      <w:t xml:space="preserve"> for STATCOM at 400kV </w:t>
    </w:r>
    <w:proofErr w:type="spellStart"/>
    <w:r w:rsidR="00A31B57" w:rsidRPr="00807B69">
      <w:rPr>
        <w:rFonts w:ascii="Arial" w:hAnsi="Arial" w:cs="Arial"/>
        <w:b/>
      </w:rPr>
      <w:t>Fatehgarh</w:t>
    </w:r>
    <w:proofErr w:type="spellEnd"/>
    <w:r w:rsidR="00A31B57" w:rsidRPr="00807B69">
      <w:rPr>
        <w:rFonts w:ascii="Arial" w:hAnsi="Arial" w:cs="Arial"/>
        <w:b/>
      </w:rPr>
      <w:t xml:space="preserve">-II PS; and </w:t>
    </w:r>
    <w:r w:rsidR="00A31B57" w:rsidRPr="00807B69">
      <w:rPr>
        <w:rFonts w:ascii="Arial" w:hAnsi="Arial" w:cs="Arial"/>
        <w:b/>
        <w:u w:val="single"/>
      </w:rPr>
      <w:t>STATCOM Package-II</w:t>
    </w:r>
    <w:r w:rsidR="00A31B57" w:rsidRPr="00807B69">
      <w:rPr>
        <w:rFonts w:ascii="Arial" w:hAnsi="Arial" w:cs="Arial"/>
        <w:b/>
      </w:rPr>
      <w:t xml:space="preserve"> for STATCOM at 400kV </w:t>
    </w:r>
    <w:proofErr w:type="spellStart"/>
    <w:r w:rsidR="00A31B57" w:rsidRPr="00807B69">
      <w:rPr>
        <w:rFonts w:ascii="Arial" w:hAnsi="Arial" w:cs="Arial"/>
        <w:b/>
      </w:rPr>
      <w:t>Bhadla</w:t>
    </w:r>
    <w:proofErr w:type="spellEnd"/>
    <w:r w:rsidR="00A31B57" w:rsidRPr="00807B69">
      <w:rPr>
        <w:rFonts w:ascii="Arial" w:hAnsi="Arial" w:cs="Arial"/>
        <w:b/>
      </w:rPr>
      <w:t>-II PS; associated with Transmission System Strengthening Scheme for Evacuation of Power from Solar Energy Zones in Rajasthan (8.1GW) under Phase-II-Part B1.</w:t>
    </w:r>
  </w:p>
  <w:p w:rsidR="00A31B57" w:rsidRPr="00807B69" w:rsidRDefault="00A31B57" w:rsidP="00A31B57">
    <w:pPr>
      <w:pBdr>
        <w:bottom w:val="single" w:sz="4" w:space="1" w:color="auto"/>
      </w:pBdr>
      <w:spacing w:after="0" w:line="240" w:lineRule="auto"/>
      <w:ind w:left="720" w:hanging="720"/>
      <w:jc w:val="both"/>
      <w:rPr>
        <w:rFonts w:ascii="Arial" w:hAnsi="Arial" w:cs="Arial"/>
        <w:b/>
        <w:bCs/>
      </w:rPr>
    </w:pPr>
    <w:r w:rsidRPr="00807B69">
      <w:rPr>
        <w:rFonts w:ascii="Arial" w:hAnsi="Arial" w:cs="Arial"/>
        <w:b/>
        <w:bCs/>
      </w:rPr>
      <w:t xml:space="preserve">Specification No.: </w:t>
    </w:r>
    <w:r w:rsidRPr="00807B69">
      <w:rPr>
        <w:rFonts w:ascii="Arial" w:hAnsi="Arial" w:cs="Arial"/>
        <w:b/>
        <w:bCs/>
      </w:rPr>
      <w:tab/>
      <w:t>CC-CS/997-NR1/STATCOM-4123/3/G3 (for Package-I); and</w:t>
    </w:r>
  </w:p>
  <w:p w:rsidR="00A31B57" w:rsidRPr="00807B69" w:rsidRDefault="00A31B57" w:rsidP="00A31B57">
    <w:pPr>
      <w:pBdr>
        <w:bottom w:val="single" w:sz="4" w:space="1" w:color="auto"/>
      </w:pBdr>
      <w:spacing w:after="0" w:line="240" w:lineRule="auto"/>
      <w:ind w:left="720" w:hanging="720"/>
      <w:jc w:val="both"/>
      <w:rPr>
        <w:rFonts w:ascii="Arial" w:hAnsi="Arial" w:cs="Arial"/>
        <w:b/>
        <w:bCs/>
      </w:rPr>
    </w:pPr>
    <w:r w:rsidRPr="00807B69">
      <w:rPr>
        <w:rFonts w:ascii="Arial" w:hAnsi="Arial" w:cs="Arial"/>
        <w:b/>
        <w:bCs/>
      </w:rPr>
      <w:tab/>
    </w:r>
    <w:r w:rsidRPr="00807B69">
      <w:rPr>
        <w:rFonts w:ascii="Arial" w:hAnsi="Arial" w:cs="Arial"/>
        <w:b/>
        <w:bCs/>
      </w:rPr>
      <w:tab/>
    </w:r>
    <w:r w:rsidRPr="00807B69">
      <w:rPr>
        <w:rFonts w:ascii="Arial" w:hAnsi="Arial" w:cs="Arial"/>
        <w:b/>
        <w:bCs/>
      </w:rPr>
      <w:tab/>
      <w:t>CC-CS/997-NR1/STATCOM-4124/3/G3 (for Package-II)</w:t>
    </w:r>
  </w:p>
  <w:p w:rsidR="007F338D" w:rsidRPr="00A207BB" w:rsidRDefault="007F338D" w:rsidP="00A31B57">
    <w:pPr>
      <w:pBdr>
        <w:bottom w:val="single" w:sz="4" w:space="1" w:color="auto"/>
      </w:pBdr>
      <w:spacing w:after="0" w:line="240" w:lineRule="auto"/>
      <w:ind w:left="-142" w:right="74"/>
      <w:jc w:val="both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F1ED7"/>
    <w:multiLevelType w:val="hybridMultilevel"/>
    <w:tmpl w:val="E74A8078"/>
    <w:lvl w:ilvl="0" w:tplc="B2AAC27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B739E"/>
    <w:multiLevelType w:val="hybridMultilevel"/>
    <w:tmpl w:val="2828F0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92A0B"/>
    <w:multiLevelType w:val="hybridMultilevel"/>
    <w:tmpl w:val="E0106DAA"/>
    <w:lvl w:ilvl="0" w:tplc="71229266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5631E50"/>
    <w:multiLevelType w:val="hybridMultilevel"/>
    <w:tmpl w:val="37C028E8"/>
    <w:lvl w:ilvl="0" w:tplc="D586F186">
      <w:start w:val="1"/>
      <w:numFmt w:val="lowerRoman"/>
      <w:lvlText w:val="(%1)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E7FC0"/>
    <w:multiLevelType w:val="hybridMultilevel"/>
    <w:tmpl w:val="E6D66388"/>
    <w:lvl w:ilvl="0" w:tplc="D586F186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E411F"/>
    <w:multiLevelType w:val="hybridMultilevel"/>
    <w:tmpl w:val="175EED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57B0D"/>
    <w:multiLevelType w:val="hybridMultilevel"/>
    <w:tmpl w:val="B63A5850"/>
    <w:lvl w:ilvl="0" w:tplc="8828D3C4">
      <w:start w:val="1"/>
      <w:numFmt w:val="upperRoman"/>
      <w:lvlText w:val="%1."/>
      <w:lvlJc w:val="left"/>
      <w:pPr>
        <w:ind w:left="1800" w:hanging="72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50F6D66"/>
    <w:multiLevelType w:val="hybridMultilevel"/>
    <w:tmpl w:val="B80E7312"/>
    <w:lvl w:ilvl="0" w:tplc="F38AA97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0F246F"/>
    <w:multiLevelType w:val="hybridMultilevel"/>
    <w:tmpl w:val="F0D80EF0"/>
    <w:lvl w:ilvl="0" w:tplc="E2B25168">
      <w:start w:val="4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71E6B"/>
    <w:multiLevelType w:val="multilevel"/>
    <w:tmpl w:val="B7E8DA6C"/>
    <w:lvl w:ilvl="0">
      <w:start w:val="2"/>
      <w:numFmt w:val="decimal"/>
      <w:lvlText w:val="%1.0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3A7D0DB2"/>
    <w:multiLevelType w:val="hybridMultilevel"/>
    <w:tmpl w:val="B63A5850"/>
    <w:lvl w:ilvl="0" w:tplc="8828D3C4">
      <w:start w:val="1"/>
      <w:numFmt w:val="upperRoman"/>
      <w:lvlText w:val="%1."/>
      <w:lvlJc w:val="left"/>
      <w:pPr>
        <w:ind w:left="1800" w:hanging="72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B876368"/>
    <w:multiLevelType w:val="hybridMultilevel"/>
    <w:tmpl w:val="2BD4D01E"/>
    <w:lvl w:ilvl="0" w:tplc="CD9A488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B6F2F"/>
    <w:multiLevelType w:val="hybridMultilevel"/>
    <w:tmpl w:val="A2D41D2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B7F63"/>
    <w:multiLevelType w:val="hybridMultilevel"/>
    <w:tmpl w:val="DB54B1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B4FC2"/>
    <w:multiLevelType w:val="hybridMultilevel"/>
    <w:tmpl w:val="AAAE4802"/>
    <w:lvl w:ilvl="0" w:tplc="C87A814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72409A"/>
    <w:multiLevelType w:val="hybridMultilevel"/>
    <w:tmpl w:val="53C2D4CE"/>
    <w:lvl w:ilvl="0" w:tplc="A8CC1B3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Palatino Linotype" w:eastAsia="Times New Roman" w:hAnsi="Palatino Linotype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A13429B"/>
    <w:multiLevelType w:val="hybridMultilevel"/>
    <w:tmpl w:val="B63A5850"/>
    <w:lvl w:ilvl="0" w:tplc="8828D3C4">
      <w:start w:val="1"/>
      <w:numFmt w:val="upperRoman"/>
      <w:lvlText w:val="%1."/>
      <w:lvlJc w:val="left"/>
      <w:pPr>
        <w:ind w:left="1800" w:hanging="72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D7B04C2"/>
    <w:multiLevelType w:val="hybridMultilevel"/>
    <w:tmpl w:val="B80E7312"/>
    <w:lvl w:ilvl="0" w:tplc="F38AA97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B121CB"/>
    <w:multiLevelType w:val="hybridMultilevel"/>
    <w:tmpl w:val="2CEE308C"/>
    <w:lvl w:ilvl="0" w:tplc="8BE439E0">
      <w:start w:val="2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="Bookman Old Styl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917BAA"/>
    <w:multiLevelType w:val="multilevel"/>
    <w:tmpl w:val="242ADE18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36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space"/>
      <w:lvlText w:val="%1.%2.%3"/>
      <w:lvlJc w:val="left"/>
      <w:pPr>
        <w:ind w:left="0" w:firstLine="36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1.%2.%3.%4"/>
      <w:lvlJc w:val="left"/>
      <w:pPr>
        <w:ind w:left="0" w:firstLine="36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0" w:firstLine="36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suff w:val="space"/>
      <w:lvlText w:val="%1.%2.%3.%4.%5.%6"/>
      <w:lvlJc w:val="left"/>
      <w:pPr>
        <w:ind w:left="0" w:firstLine="36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suff w:val="space"/>
      <w:lvlText w:val="%1.%2.%3.%4.%5.%6.%7"/>
      <w:lvlJc w:val="left"/>
      <w:pPr>
        <w:ind w:left="0" w:firstLine="360"/>
      </w:pPr>
      <w:rPr>
        <w:rFonts w:ascii="Times New Roman" w:hAnsi="Times New Roman" w:hint="default"/>
        <w:b w:val="0"/>
        <w:i w:val="0"/>
        <w:sz w:val="24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360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0" w15:restartNumberingAfterBreak="0">
    <w:nsid w:val="7B454A18"/>
    <w:multiLevelType w:val="hybridMultilevel"/>
    <w:tmpl w:val="727A14A6"/>
    <w:lvl w:ilvl="0" w:tplc="A8CC1B36">
      <w:start w:val="1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5"/>
  </w:num>
  <w:num w:numId="4">
    <w:abstractNumId w:val="7"/>
  </w:num>
  <w:num w:numId="5">
    <w:abstractNumId w:val="17"/>
  </w:num>
  <w:num w:numId="6">
    <w:abstractNumId w:val="18"/>
  </w:num>
  <w:num w:numId="7">
    <w:abstractNumId w:val="12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20"/>
  </w:num>
  <w:num w:numId="11">
    <w:abstractNumId w:val="19"/>
  </w:num>
  <w:num w:numId="12">
    <w:abstractNumId w:val="9"/>
  </w:num>
  <w:num w:numId="13">
    <w:abstractNumId w:val="14"/>
  </w:num>
  <w:num w:numId="14">
    <w:abstractNumId w:val="0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"/>
  </w:num>
  <w:num w:numId="18">
    <w:abstractNumId w:val="6"/>
  </w:num>
  <w:num w:numId="19">
    <w:abstractNumId w:val="3"/>
  </w:num>
  <w:num w:numId="20">
    <w:abstractNumId w:val="16"/>
  </w:num>
  <w:num w:numId="21">
    <w:abstractNumId w:val="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574"/>
    <w:rsid w:val="000073EF"/>
    <w:rsid w:val="000172C6"/>
    <w:rsid w:val="00021E08"/>
    <w:rsid w:val="000264EC"/>
    <w:rsid w:val="00030184"/>
    <w:rsid w:val="0003361E"/>
    <w:rsid w:val="00033B72"/>
    <w:rsid w:val="00037B25"/>
    <w:rsid w:val="00041234"/>
    <w:rsid w:val="00050BC9"/>
    <w:rsid w:val="000958C3"/>
    <w:rsid w:val="000A1140"/>
    <w:rsid w:val="000A2C6F"/>
    <w:rsid w:val="000A68A8"/>
    <w:rsid w:val="000B2B75"/>
    <w:rsid w:val="000C4A10"/>
    <w:rsid w:val="000C7018"/>
    <w:rsid w:val="000D19AC"/>
    <w:rsid w:val="000D1A33"/>
    <w:rsid w:val="000D678B"/>
    <w:rsid w:val="000D680E"/>
    <w:rsid w:val="000F2058"/>
    <w:rsid w:val="000F2606"/>
    <w:rsid w:val="000F36BF"/>
    <w:rsid w:val="000F6472"/>
    <w:rsid w:val="000F7B44"/>
    <w:rsid w:val="00107A7B"/>
    <w:rsid w:val="001137C0"/>
    <w:rsid w:val="001177EF"/>
    <w:rsid w:val="00130F56"/>
    <w:rsid w:val="001347AB"/>
    <w:rsid w:val="00135021"/>
    <w:rsid w:val="00137791"/>
    <w:rsid w:val="00137BC0"/>
    <w:rsid w:val="00155644"/>
    <w:rsid w:val="001611B6"/>
    <w:rsid w:val="0017193D"/>
    <w:rsid w:val="0017318B"/>
    <w:rsid w:val="0017436B"/>
    <w:rsid w:val="0017513A"/>
    <w:rsid w:val="001847EF"/>
    <w:rsid w:val="0019074C"/>
    <w:rsid w:val="001A5201"/>
    <w:rsid w:val="001A752D"/>
    <w:rsid w:val="001B7A6B"/>
    <w:rsid w:val="001D21C0"/>
    <w:rsid w:val="001E3CEC"/>
    <w:rsid w:val="001F62F5"/>
    <w:rsid w:val="00200A1A"/>
    <w:rsid w:val="0020743F"/>
    <w:rsid w:val="002133D3"/>
    <w:rsid w:val="00217C04"/>
    <w:rsid w:val="00231565"/>
    <w:rsid w:val="00255539"/>
    <w:rsid w:val="0025645E"/>
    <w:rsid w:val="0026592C"/>
    <w:rsid w:val="00265E2E"/>
    <w:rsid w:val="00272C7E"/>
    <w:rsid w:val="00281438"/>
    <w:rsid w:val="0028173B"/>
    <w:rsid w:val="00290D08"/>
    <w:rsid w:val="00295B83"/>
    <w:rsid w:val="0029638A"/>
    <w:rsid w:val="002B10CF"/>
    <w:rsid w:val="002C3977"/>
    <w:rsid w:val="002D7574"/>
    <w:rsid w:val="002D769C"/>
    <w:rsid w:val="002E10A8"/>
    <w:rsid w:val="002E46D7"/>
    <w:rsid w:val="00302B72"/>
    <w:rsid w:val="00305BAC"/>
    <w:rsid w:val="00313938"/>
    <w:rsid w:val="00321A71"/>
    <w:rsid w:val="00323137"/>
    <w:rsid w:val="0033763D"/>
    <w:rsid w:val="003441D5"/>
    <w:rsid w:val="00355F94"/>
    <w:rsid w:val="00360C50"/>
    <w:rsid w:val="00360D42"/>
    <w:rsid w:val="003627F8"/>
    <w:rsid w:val="00365434"/>
    <w:rsid w:val="00380B75"/>
    <w:rsid w:val="00385E41"/>
    <w:rsid w:val="003A7105"/>
    <w:rsid w:val="003C26EB"/>
    <w:rsid w:val="003D7304"/>
    <w:rsid w:val="003D7716"/>
    <w:rsid w:val="003E6D0D"/>
    <w:rsid w:val="003F41EB"/>
    <w:rsid w:val="00410647"/>
    <w:rsid w:val="00411159"/>
    <w:rsid w:val="004177A3"/>
    <w:rsid w:val="00421620"/>
    <w:rsid w:val="004222C4"/>
    <w:rsid w:val="004241F1"/>
    <w:rsid w:val="00426517"/>
    <w:rsid w:val="00426E49"/>
    <w:rsid w:val="00453AFF"/>
    <w:rsid w:val="00455890"/>
    <w:rsid w:val="00457393"/>
    <w:rsid w:val="00466B38"/>
    <w:rsid w:val="00466D2B"/>
    <w:rsid w:val="00474979"/>
    <w:rsid w:val="004751BD"/>
    <w:rsid w:val="00480718"/>
    <w:rsid w:val="00482B3E"/>
    <w:rsid w:val="00484094"/>
    <w:rsid w:val="004876A3"/>
    <w:rsid w:val="00494AC8"/>
    <w:rsid w:val="00495311"/>
    <w:rsid w:val="004A23A5"/>
    <w:rsid w:val="004A5755"/>
    <w:rsid w:val="004A65EA"/>
    <w:rsid w:val="004B012C"/>
    <w:rsid w:val="004C2DFD"/>
    <w:rsid w:val="004C385F"/>
    <w:rsid w:val="004C46F3"/>
    <w:rsid w:val="004D792B"/>
    <w:rsid w:val="004E14ED"/>
    <w:rsid w:val="004E4911"/>
    <w:rsid w:val="004F27E2"/>
    <w:rsid w:val="005045F2"/>
    <w:rsid w:val="0050590D"/>
    <w:rsid w:val="00506244"/>
    <w:rsid w:val="005133EA"/>
    <w:rsid w:val="005168F0"/>
    <w:rsid w:val="0052235B"/>
    <w:rsid w:val="0052280C"/>
    <w:rsid w:val="0054306F"/>
    <w:rsid w:val="00566F64"/>
    <w:rsid w:val="0056741C"/>
    <w:rsid w:val="005866D2"/>
    <w:rsid w:val="00590B1D"/>
    <w:rsid w:val="00594AA2"/>
    <w:rsid w:val="005A2E69"/>
    <w:rsid w:val="005A4BF6"/>
    <w:rsid w:val="005B7895"/>
    <w:rsid w:val="005D1D02"/>
    <w:rsid w:val="005E7EB1"/>
    <w:rsid w:val="005F3DEB"/>
    <w:rsid w:val="005F4879"/>
    <w:rsid w:val="00601F6A"/>
    <w:rsid w:val="00605229"/>
    <w:rsid w:val="00623602"/>
    <w:rsid w:val="006266C2"/>
    <w:rsid w:val="00635BE3"/>
    <w:rsid w:val="00645526"/>
    <w:rsid w:val="006600D2"/>
    <w:rsid w:val="00663BF2"/>
    <w:rsid w:val="00681A11"/>
    <w:rsid w:val="006820B9"/>
    <w:rsid w:val="00695AE1"/>
    <w:rsid w:val="006A054D"/>
    <w:rsid w:val="006A2493"/>
    <w:rsid w:val="006A3DFC"/>
    <w:rsid w:val="006B08A4"/>
    <w:rsid w:val="006B09F6"/>
    <w:rsid w:val="006C05C5"/>
    <w:rsid w:val="006C58E4"/>
    <w:rsid w:val="006E1673"/>
    <w:rsid w:val="006F4CBB"/>
    <w:rsid w:val="0071196D"/>
    <w:rsid w:val="00715F84"/>
    <w:rsid w:val="007167F9"/>
    <w:rsid w:val="0072052A"/>
    <w:rsid w:val="00721667"/>
    <w:rsid w:val="007227C2"/>
    <w:rsid w:val="00724276"/>
    <w:rsid w:val="00725BDA"/>
    <w:rsid w:val="00730C17"/>
    <w:rsid w:val="00732025"/>
    <w:rsid w:val="00740A6A"/>
    <w:rsid w:val="0074176B"/>
    <w:rsid w:val="0074764A"/>
    <w:rsid w:val="0075233C"/>
    <w:rsid w:val="00762256"/>
    <w:rsid w:val="00766AD0"/>
    <w:rsid w:val="00767A88"/>
    <w:rsid w:val="00771AC0"/>
    <w:rsid w:val="00775594"/>
    <w:rsid w:val="00783230"/>
    <w:rsid w:val="00785CC6"/>
    <w:rsid w:val="00790D18"/>
    <w:rsid w:val="00797F49"/>
    <w:rsid w:val="007A3D94"/>
    <w:rsid w:val="007A46D3"/>
    <w:rsid w:val="007A5C75"/>
    <w:rsid w:val="007B4DE6"/>
    <w:rsid w:val="007B51C2"/>
    <w:rsid w:val="007C17D3"/>
    <w:rsid w:val="007E3FAF"/>
    <w:rsid w:val="007E5570"/>
    <w:rsid w:val="007E633D"/>
    <w:rsid w:val="007E694B"/>
    <w:rsid w:val="007F272C"/>
    <w:rsid w:val="007F338D"/>
    <w:rsid w:val="008019D1"/>
    <w:rsid w:val="008044DB"/>
    <w:rsid w:val="00805A1E"/>
    <w:rsid w:val="008062E6"/>
    <w:rsid w:val="00807A62"/>
    <w:rsid w:val="0081337F"/>
    <w:rsid w:val="00816F25"/>
    <w:rsid w:val="0082639E"/>
    <w:rsid w:val="00827610"/>
    <w:rsid w:val="0083051E"/>
    <w:rsid w:val="008318A7"/>
    <w:rsid w:val="008320F9"/>
    <w:rsid w:val="00834866"/>
    <w:rsid w:val="00853B4D"/>
    <w:rsid w:val="00861598"/>
    <w:rsid w:val="00862085"/>
    <w:rsid w:val="00871FC1"/>
    <w:rsid w:val="00873F68"/>
    <w:rsid w:val="00874EEC"/>
    <w:rsid w:val="00881B9F"/>
    <w:rsid w:val="008A1511"/>
    <w:rsid w:val="008A2833"/>
    <w:rsid w:val="008C5AFE"/>
    <w:rsid w:val="008E1970"/>
    <w:rsid w:val="008E258C"/>
    <w:rsid w:val="008E373B"/>
    <w:rsid w:val="008E58A0"/>
    <w:rsid w:val="008E6795"/>
    <w:rsid w:val="008E77D0"/>
    <w:rsid w:val="008F05C9"/>
    <w:rsid w:val="008F0FD8"/>
    <w:rsid w:val="00901EE8"/>
    <w:rsid w:val="0091328E"/>
    <w:rsid w:val="00917B50"/>
    <w:rsid w:val="00923771"/>
    <w:rsid w:val="00924DE3"/>
    <w:rsid w:val="00927857"/>
    <w:rsid w:val="0093021E"/>
    <w:rsid w:val="00932A95"/>
    <w:rsid w:val="00933AD2"/>
    <w:rsid w:val="00934981"/>
    <w:rsid w:val="009457E9"/>
    <w:rsid w:val="00947C8E"/>
    <w:rsid w:val="00952B4E"/>
    <w:rsid w:val="00953CB9"/>
    <w:rsid w:val="00960807"/>
    <w:rsid w:val="00981934"/>
    <w:rsid w:val="00981A9A"/>
    <w:rsid w:val="00982E5E"/>
    <w:rsid w:val="0099477D"/>
    <w:rsid w:val="009A67D7"/>
    <w:rsid w:val="009A6FC9"/>
    <w:rsid w:val="009B0731"/>
    <w:rsid w:val="009B7300"/>
    <w:rsid w:val="009C6B05"/>
    <w:rsid w:val="009D0B59"/>
    <w:rsid w:val="009D1C66"/>
    <w:rsid w:val="009D357A"/>
    <w:rsid w:val="009D3912"/>
    <w:rsid w:val="009E1B11"/>
    <w:rsid w:val="009E4CD2"/>
    <w:rsid w:val="009E61E1"/>
    <w:rsid w:val="009F322F"/>
    <w:rsid w:val="00A258C8"/>
    <w:rsid w:val="00A31B57"/>
    <w:rsid w:val="00A3326D"/>
    <w:rsid w:val="00A44ED3"/>
    <w:rsid w:val="00A5761D"/>
    <w:rsid w:val="00A62ECD"/>
    <w:rsid w:val="00A653D6"/>
    <w:rsid w:val="00A675A1"/>
    <w:rsid w:val="00A75B14"/>
    <w:rsid w:val="00A82297"/>
    <w:rsid w:val="00A838CE"/>
    <w:rsid w:val="00A84DC5"/>
    <w:rsid w:val="00A9325D"/>
    <w:rsid w:val="00AA1E44"/>
    <w:rsid w:val="00AA295E"/>
    <w:rsid w:val="00AC0570"/>
    <w:rsid w:val="00AD5055"/>
    <w:rsid w:val="00AE099E"/>
    <w:rsid w:val="00AF243D"/>
    <w:rsid w:val="00AF36FE"/>
    <w:rsid w:val="00AF5340"/>
    <w:rsid w:val="00AF6DDE"/>
    <w:rsid w:val="00B0142B"/>
    <w:rsid w:val="00B025FD"/>
    <w:rsid w:val="00B060F4"/>
    <w:rsid w:val="00B11C0C"/>
    <w:rsid w:val="00B24E0F"/>
    <w:rsid w:val="00B265A8"/>
    <w:rsid w:val="00B335BC"/>
    <w:rsid w:val="00B54980"/>
    <w:rsid w:val="00B67318"/>
    <w:rsid w:val="00B71E81"/>
    <w:rsid w:val="00B724E9"/>
    <w:rsid w:val="00B74701"/>
    <w:rsid w:val="00B76E82"/>
    <w:rsid w:val="00B81A2E"/>
    <w:rsid w:val="00B82BDB"/>
    <w:rsid w:val="00B9487A"/>
    <w:rsid w:val="00B96594"/>
    <w:rsid w:val="00BA2F6A"/>
    <w:rsid w:val="00BB1870"/>
    <w:rsid w:val="00BB4EC4"/>
    <w:rsid w:val="00BB7067"/>
    <w:rsid w:val="00BD53FE"/>
    <w:rsid w:val="00BD5586"/>
    <w:rsid w:val="00BE6C2F"/>
    <w:rsid w:val="00BE730C"/>
    <w:rsid w:val="00BF6A6A"/>
    <w:rsid w:val="00C007BE"/>
    <w:rsid w:val="00C079CE"/>
    <w:rsid w:val="00C11579"/>
    <w:rsid w:val="00C13519"/>
    <w:rsid w:val="00C23AF0"/>
    <w:rsid w:val="00C241DD"/>
    <w:rsid w:val="00C258E6"/>
    <w:rsid w:val="00C30990"/>
    <w:rsid w:val="00C32835"/>
    <w:rsid w:val="00C36ACE"/>
    <w:rsid w:val="00C37580"/>
    <w:rsid w:val="00C416BC"/>
    <w:rsid w:val="00C45CE4"/>
    <w:rsid w:val="00C47092"/>
    <w:rsid w:val="00C50F2B"/>
    <w:rsid w:val="00C547D1"/>
    <w:rsid w:val="00C62682"/>
    <w:rsid w:val="00C64419"/>
    <w:rsid w:val="00C6658A"/>
    <w:rsid w:val="00C7041D"/>
    <w:rsid w:val="00C7097F"/>
    <w:rsid w:val="00C72A65"/>
    <w:rsid w:val="00C74B83"/>
    <w:rsid w:val="00C82E2F"/>
    <w:rsid w:val="00C8390F"/>
    <w:rsid w:val="00C91DE4"/>
    <w:rsid w:val="00C91E89"/>
    <w:rsid w:val="00C94AEC"/>
    <w:rsid w:val="00CA35E6"/>
    <w:rsid w:val="00CB2BE7"/>
    <w:rsid w:val="00CC3FF1"/>
    <w:rsid w:val="00CC5BB7"/>
    <w:rsid w:val="00CD1F9A"/>
    <w:rsid w:val="00CD5E9C"/>
    <w:rsid w:val="00CE4BB3"/>
    <w:rsid w:val="00CF02DE"/>
    <w:rsid w:val="00CF4C59"/>
    <w:rsid w:val="00D04909"/>
    <w:rsid w:val="00D137DF"/>
    <w:rsid w:val="00D15115"/>
    <w:rsid w:val="00D276F7"/>
    <w:rsid w:val="00D32C7A"/>
    <w:rsid w:val="00D54361"/>
    <w:rsid w:val="00D565B2"/>
    <w:rsid w:val="00D6715D"/>
    <w:rsid w:val="00D706D8"/>
    <w:rsid w:val="00D7557B"/>
    <w:rsid w:val="00D771EE"/>
    <w:rsid w:val="00D8226C"/>
    <w:rsid w:val="00D9159C"/>
    <w:rsid w:val="00D9441B"/>
    <w:rsid w:val="00D97B02"/>
    <w:rsid w:val="00DB1D3B"/>
    <w:rsid w:val="00DC0EC5"/>
    <w:rsid w:val="00DC2AF7"/>
    <w:rsid w:val="00DC5BBC"/>
    <w:rsid w:val="00DD1B2F"/>
    <w:rsid w:val="00DD452E"/>
    <w:rsid w:val="00DD5E58"/>
    <w:rsid w:val="00DE32B9"/>
    <w:rsid w:val="00DE7109"/>
    <w:rsid w:val="00DF0299"/>
    <w:rsid w:val="00DF31C0"/>
    <w:rsid w:val="00DF47EB"/>
    <w:rsid w:val="00E02BED"/>
    <w:rsid w:val="00E23E0E"/>
    <w:rsid w:val="00E24FE0"/>
    <w:rsid w:val="00E31F22"/>
    <w:rsid w:val="00E3258B"/>
    <w:rsid w:val="00E47A76"/>
    <w:rsid w:val="00E529AE"/>
    <w:rsid w:val="00E54661"/>
    <w:rsid w:val="00E55B2D"/>
    <w:rsid w:val="00E55B7C"/>
    <w:rsid w:val="00E56337"/>
    <w:rsid w:val="00E61281"/>
    <w:rsid w:val="00E619C6"/>
    <w:rsid w:val="00E7264B"/>
    <w:rsid w:val="00E7736B"/>
    <w:rsid w:val="00E77814"/>
    <w:rsid w:val="00E82A2A"/>
    <w:rsid w:val="00E82E06"/>
    <w:rsid w:val="00E85670"/>
    <w:rsid w:val="00EA7242"/>
    <w:rsid w:val="00EB0C8B"/>
    <w:rsid w:val="00EB156E"/>
    <w:rsid w:val="00EC7BA0"/>
    <w:rsid w:val="00ED0ACA"/>
    <w:rsid w:val="00ED2EBC"/>
    <w:rsid w:val="00ED41D0"/>
    <w:rsid w:val="00ED6C73"/>
    <w:rsid w:val="00ED7C3E"/>
    <w:rsid w:val="00F0143F"/>
    <w:rsid w:val="00F05783"/>
    <w:rsid w:val="00F13701"/>
    <w:rsid w:val="00F1609B"/>
    <w:rsid w:val="00F25908"/>
    <w:rsid w:val="00F32649"/>
    <w:rsid w:val="00F40341"/>
    <w:rsid w:val="00F47B3F"/>
    <w:rsid w:val="00F50A39"/>
    <w:rsid w:val="00F56158"/>
    <w:rsid w:val="00F5761D"/>
    <w:rsid w:val="00F66953"/>
    <w:rsid w:val="00F75F4C"/>
    <w:rsid w:val="00F80DAD"/>
    <w:rsid w:val="00F835D2"/>
    <w:rsid w:val="00F92C68"/>
    <w:rsid w:val="00F93C18"/>
    <w:rsid w:val="00F97AB3"/>
    <w:rsid w:val="00FB38DB"/>
    <w:rsid w:val="00FB767F"/>
    <w:rsid w:val="00FD7A74"/>
    <w:rsid w:val="00FF48FE"/>
    <w:rsid w:val="00FF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700C41"/>
  <w15:docId w15:val="{18346C7E-3EE8-40BB-A1EB-09EACFAE4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434"/>
  </w:style>
  <w:style w:type="paragraph" w:styleId="Heading1">
    <w:name w:val="heading 1"/>
    <w:basedOn w:val="Normal"/>
    <w:next w:val="Normal"/>
    <w:link w:val="Heading1Char"/>
    <w:uiPriority w:val="9"/>
    <w:qFormat/>
    <w:rsid w:val="00365434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5434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543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543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543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543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543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543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543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F5340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table" w:styleId="TableGrid">
    <w:name w:val="Table Grid"/>
    <w:basedOn w:val="TableNormal"/>
    <w:rsid w:val="00AF53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0">
    <w:name w:val="CM10"/>
    <w:basedOn w:val="Default"/>
    <w:next w:val="Default"/>
    <w:uiPriority w:val="99"/>
    <w:rsid w:val="006C05C5"/>
    <w:pPr>
      <w:widowControl w:val="0"/>
    </w:pPr>
    <w:rPr>
      <w:rFonts w:ascii="Palatino Linotype" w:eastAsia="Times New Roman" w:hAnsi="Palatino Linotype" w:cs="Times New Roman"/>
      <w:color w:val="auto"/>
      <w:lang w:val="en-US"/>
    </w:rPr>
  </w:style>
  <w:style w:type="paragraph" w:customStyle="1" w:styleId="CM13">
    <w:name w:val="CM13"/>
    <w:basedOn w:val="Default"/>
    <w:next w:val="Default"/>
    <w:uiPriority w:val="99"/>
    <w:rsid w:val="006C05C5"/>
    <w:pPr>
      <w:widowControl w:val="0"/>
    </w:pPr>
    <w:rPr>
      <w:rFonts w:ascii="Palatino Linotype" w:eastAsia="Times New Roman" w:hAnsi="Palatino Linotype" w:cs="Times New Roman"/>
      <w:color w:val="auto"/>
      <w:lang w:val="en-US"/>
    </w:rPr>
  </w:style>
  <w:style w:type="paragraph" w:styleId="ListParagraph">
    <w:name w:val="List Paragraph"/>
    <w:aliases w:val="Sub heading 3.1.1"/>
    <w:basedOn w:val="Normal"/>
    <w:link w:val="ListParagraphChar"/>
    <w:uiPriority w:val="34"/>
    <w:qFormat/>
    <w:rsid w:val="006C05C5"/>
    <w:pPr>
      <w:ind w:left="720"/>
      <w:contextualSpacing/>
    </w:pPr>
  </w:style>
  <w:style w:type="paragraph" w:customStyle="1" w:styleId="CM9">
    <w:name w:val="CM9"/>
    <w:basedOn w:val="Default"/>
    <w:next w:val="Default"/>
    <w:uiPriority w:val="99"/>
    <w:rsid w:val="00C72A65"/>
    <w:pPr>
      <w:widowControl w:val="0"/>
    </w:pPr>
    <w:rPr>
      <w:rFonts w:ascii="Palatino Linotype" w:eastAsia="Times New Roman" w:hAnsi="Palatino Linotype" w:cs="Times New Roman"/>
      <w:color w:val="auto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30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306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A71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71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71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71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7105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rsid w:val="00B9487A"/>
    <w:pPr>
      <w:tabs>
        <w:tab w:val="left" w:pos="1701"/>
        <w:tab w:val="left" w:pos="3515"/>
        <w:tab w:val="left" w:pos="4819"/>
        <w:tab w:val="left" w:pos="6066"/>
        <w:tab w:val="left" w:pos="7767"/>
      </w:tabs>
      <w:spacing w:after="170" w:line="240" w:lineRule="auto"/>
      <w:ind w:left="1440" w:hanging="1440"/>
    </w:pPr>
    <w:rPr>
      <w:rFonts w:ascii="Helvetica" w:eastAsia="Times New Roman" w:hAnsi="Helvetica" w:cs="Times New Roman"/>
      <w:snapToGrid w:val="0"/>
      <w:sz w:val="16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9487A"/>
    <w:rPr>
      <w:rFonts w:ascii="Helvetica" w:eastAsia="Times New Roman" w:hAnsi="Helvetica" w:cs="Times New Roman"/>
      <w:snapToGrid w:val="0"/>
      <w:sz w:val="16"/>
      <w:szCs w:val="20"/>
      <w:lang w:val="en-US"/>
    </w:rPr>
  </w:style>
  <w:style w:type="paragraph" w:customStyle="1" w:styleId="HeaderBase">
    <w:name w:val="Header Base"/>
    <w:basedOn w:val="Normal"/>
    <w:rsid w:val="00AE099E"/>
    <w:pPr>
      <w:keepLines/>
      <w:tabs>
        <w:tab w:val="center" w:pos="4320"/>
        <w:tab w:val="right" w:pos="8640"/>
      </w:tabs>
      <w:spacing w:before="60" w:after="20" w:line="240" w:lineRule="auto"/>
    </w:pPr>
    <w:rPr>
      <w:rFonts w:ascii="Garamond" w:eastAsia="Times New Roman" w:hAnsi="Garamond" w:cs="Times New Roman"/>
      <w:snapToGrid w:val="0"/>
      <w:sz w:val="24"/>
      <w:szCs w:val="20"/>
      <w:lang w:val="en-US"/>
    </w:rPr>
  </w:style>
  <w:style w:type="paragraph" w:styleId="NoSpacing">
    <w:name w:val="No Spacing"/>
    <w:uiPriority w:val="1"/>
    <w:qFormat/>
    <w:rsid w:val="0036543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22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235B"/>
  </w:style>
  <w:style w:type="paragraph" w:styleId="Footer">
    <w:name w:val="footer"/>
    <w:basedOn w:val="Normal"/>
    <w:link w:val="FooterChar"/>
    <w:uiPriority w:val="99"/>
    <w:unhideWhenUsed/>
    <w:rsid w:val="00522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235B"/>
  </w:style>
  <w:style w:type="character" w:customStyle="1" w:styleId="Heading3Char">
    <w:name w:val="Heading 3 Char"/>
    <w:basedOn w:val="DefaultParagraphFont"/>
    <w:link w:val="Heading3"/>
    <w:uiPriority w:val="9"/>
    <w:rsid w:val="00365434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Sub heading 3.1.1 Char"/>
    <w:link w:val="ListParagraph"/>
    <w:uiPriority w:val="34"/>
    <w:rsid w:val="000D19AC"/>
  </w:style>
  <w:style w:type="paragraph" w:customStyle="1" w:styleId="ChapterNumber">
    <w:name w:val="ChapterNumber"/>
    <w:basedOn w:val="Normal"/>
    <w:next w:val="Normal"/>
    <w:uiPriority w:val="99"/>
    <w:rsid w:val="004D792B"/>
    <w:pPr>
      <w:spacing w:after="36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Hyperlink">
    <w:name w:val="Hyperlink"/>
    <w:semiHidden/>
    <w:unhideWhenUsed/>
    <w:rsid w:val="007C17D3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65434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365434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543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543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5434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5434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5434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5434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5434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65434"/>
    <w:pPr>
      <w:spacing w:line="240" w:lineRule="auto"/>
    </w:pPr>
    <w:rPr>
      <w:b/>
      <w:bCs/>
      <w:smallCaps/>
      <w:color w:val="1F497D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365434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365434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5434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5434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365434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365434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65434"/>
    <w:rPr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434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5434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365434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365434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365434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365434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365434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43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D4C2F-D2B4-4930-844E-725EFBA9E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Bhavik</dc:creator>
  <cp:lastModifiedBy>Satendra S. Sengar</cp:lastModifiedBy>
  <cp:revision>54</cp:revision>
  <cp:lastPrinted>2020-05-28T04:18:00Z</cp:lastPrinted>
  <dcterms:created xsi:type="dcterms:W3CDTF">2020-05-14T14:20:00Z</dcterms:created>
  <dcterms:modified xsi:type="dcterms:W3CDTF">2020-06-30T07:24:00Z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